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A1019" w14:textId="77777777" w:rsidR="00E05CA2" w:rsidRPr="00F943F4" w:rsidRDefault="00E05CA2" w:rsidP="00E05CA2">
      <w:pPr>
        <w:pStyle w:val="Title"/>
        <w:rPr>
          <w:rFonts w:ascii="Arial" w:hAnsi="Arial" w:cs="Arial"/>
          <w:sz w:val="48"/>
          <w:szCs w:val="48"/>
          <w:lang w:val="sl-SI"/>
        </w:rPr>
      </w:pPr>
      <w:r w:rsidRPr="00F943F4">
        <w:rPr>
          <w:rFonts w:ascii="Arial" w:hAnsi="Arial" w:cs="Arial"/>
          <w:sz w:val="48"/>
          <w:szCs w:val="48"/>
          <w:lang w:val="sl-SI"/>
        </w:rPr>
        <w:t xml:space="preserve">MERJENJE PERFUZIJSKIH PRITISKOV Z DOPPLERJEVIM UZ DETEKTORJEM </w:t>
      </w:r>
    </w:p>
    <w:p w14:paraId="5B887236" w14:textId="77777777" w:rsidR="00E05CA2" w:rsidRPr="00E05CA2" w:rsidRDefault="00E05CA2" w:rsidP="00F943F4">
      <w:pPr>
        <w:pBdr>
          <w:bottom w:val="single" w:sz="4" w:space="1" w:color="auto"/>
        </w:pBdr>
        <w:autoSpaceDE w:val="0"/>
        <w:autoSpaceDN w:val="0"/>
        <w:adjustRightInd w:val="0"/>
        <w:spacing w:after="200" w:line="276" w:lineRule="auto"/>
        <w:rPr>
          <w:rFonts w:ascii="Arial" w:hAnsi="Arial" w:cs="Arial"/>
          <w:kern w:val="0"/>
          <w:lang w:val="sl-SI"/>
        </w:rPr>
      </w:pPr>
    </w:p>
    <w:p w14:paraId="73B592E5" w14:textId="77777777" w:rsidR="00F943F4" w:rsidRDefault="00F943F4" w:rsidP="00E05CA2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kern w:val="0"/>
          <w:lang w:val="sl-SI"/>
        </w:rPr>
      </w:pPr>
    </w:p>
    <w:p w14:paraId="1C926772" w14:textId="3892D301" w:rsidR="00E05CA2" w:rsidRDefault="00E05CA2" w:rsidP="00E05CA2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kern w:val="0"/>
          <w:lang w:val="sl-SI"/>
        </w:rPr>
      </w:pPr>
      <w:r w:rsidRPr="00E05CA2">
        <w:rPr>
          <w:rFonts w:ascii="Arial" w:hAnsi="Arial" w:cs="Arial"/>
          <w:kern w:val="0"/>
          <w:lang w:val="sl-SI"/>
        </w:rPr>
        <w:t>Napotna d</w:t>
      </w:r>
      <w:r>
        <w:rPr>
          <w:rFonts w:ascii="Arial" w:hAnsi="Arial" w:cs="Arial"/>
          <w:kern w:val="0"/>
          <w:lang w:val="sl-SI"/>
        </w:rPr>
        <w:t>ia</w:t>
      </w:r>
      <w:r w:rsidRPr="00E05CA2">
        <w:rPr>
          <w:rFonts w:ascii="Arial" w:hAnsi="Arial" w:cs="Arial"/>
          <w:kern w:val="0"/>
          <w:lang w:val="sl-SI"/>
        </w:rPr>
        <w:t>g</w:t>
      </w:r>
      <w:r>
        <w:rPr>
          <w:rFonts w:ascii="Arial" w:hAnsi="Arial" w:cs="Arial"/>
          <w:kern w:val="0"/>
          <w:lang w:val="sl-SI"/>
        </w:rPr>
        <w:t>noza</w:t>
      </w:r>
      <w:r w:rsidRPr="00E05CA2">
        <w:rPr>
          <w:rFonts w:ascii="Arial" w:hAnsi="Arial" w:cs="Arial"/>
          <w:kern w:val="0"/>
          <w:lang w:val="sl-SI"/>
        </w:rPr>
        <w:t>:</w:t>
      </w:r>
    </w:p>
    <w:p w14:paraId="3797547C" w14:textId="77777777" w:rsidR="00E05CA2" w:rsidRPr="00E05CA2" w:rsidRDefault="00E05CA2" w:rsidP="00E05CA2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kern w:val="0"/>
          <w:lang w:val="sl-SI"/>
        </w:rPr>
      </w:pPr>
    </w:p>
    <w:p w14:paraId="4390EB3E" w14:textId="77777777" w:rsidR="00E05CA2" w:rsidRPr="00E05CA2" w:rsidRDefault="00E05CA2" w:rsidP="00E05CA2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kern w:val="0"/>
          <w:lang w:val="sl-SI"/>
        </w:rPr>
      </w:pPr>
      <w:r w:rsidRPr="00E05CA2">
        <w:rPr>
          <w:rFonts w:ascii="Arial" w:hAnsi="Arial" w:cs="Arial"/>
          <w:kern w:val="0"/>
          <w:lang w:val="sl-SI"/>
        </w:rPr>
        <w:t>Dejavniki tveganja za aterosklerotični proces:</w:t>
      </w:r>
    </w:p>
    <w:p w14:paraId="299D8D54" w14:textId="77777777" w:rsidR="00E05CA2" w:rsidRPr="00E05CA2" w:rsidRDefault="00E05CA2" w:rsidP="00E05CA2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kern w:val="0"/>
          <w:lang w:val="sl-SI"/>
        </w:rPr>
      </w:pPr>
    </w:p>
    <w:p w14:paraId="1C43A742" w14:textId="77777777" w:rsidR="00E05CA2" w:rsidRPr="00E05CA2" w:rsidRDefault="00E05CA2" w:rsidP="00E05CA2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kern w:val="0"/>
          <w:lang w:val="sl-SI"/>
        </w:rPr>
      </w:pPr>
      <w:r w:rsidRPr="00E05CA2">
        <w:rPr>
          <w:rFonts w:ascii="Arial" w:hAnsi="Arial" w:cs="Arial"/>
          <w:kern w:val="0"/>
          <w:lang w:val="sl-SI"/>
        </w:rPr>
        <w:t>Klinično:</w:t>
      </w:r>
    </w:p>
    <w:p w14:paraId="6A745D59" w14:textId="77777777" w:rsidR="00E05CA2" w:rsidRPr="00E05CA2" w:rsidRDefault="00E05CA2" w:rsidP="00E05CA2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kern w:val="0"/>
          <w:lang w:val="sl-SI"/>
        </w:rPr>
      </w:pPr>
    </w:p>
    <w:p w14:paraId="0D2E1F63" w14:textId="77777777" w:rsidR="00E05CA2" w:rsidRPr="00E05CA2" w:rsidRDefault="00E05CA2" w:rsidP="00E05CA2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kern w:val="0"/>
          <w:lang w:val="sl-SI"/>
        </w:rPr>
      </w:pPr>
      <w:r w:rsidRPr="00E05CA2">
        <w:rPr>
          <w:rFonts w:ascii="Arial" w:hAnsi="Arial" w:cs="Arial"/>
          <w:kern w:val="0"/>
          <w:lang w:val="sl-SI"/>
        </w:rPr>
        <w:t>RR nadlahti:</w:t>
      </w:r>
    </w:p>
    <w:p w14:paraId="3D76DCB3" w14:textId="77777777" w:rsidR="00E05CA2" w:rsidRPr="00E05CA2" w:rsidRDefault="00E05CA2" w:rsidP="00E05CA2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kern w:val="0"/>
          <w:lang w:val="sl-SI"/>
        </w:rPr>
      </w:pPr>
    </w:p>
    <w:p w14:paraId="13FDA0A9" w14:textId="77777777" w:rsidR="00E05CA2" w:rsidRPr="00F943F4" w:rsidRDefault="00E05CA2" w:rsidP="00E05CA2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b/>
          <w:bCs/>
          <w:kern w:val="0"/>
          <w:lang w:val="sl-SI"/>
        </w:rPr>
      </w:pPr>
      <w:r w:rsidRPr="00F943F4">
        <w:rPr>
          <w:rFonts w:ascii="Arial" w:hAnsi="Arial" w:cs="Arial"/>
          <w:b/>
          <w:bCs/>
          <w:kern w:val="0"/>
          <w:lang w:val="sl-SI"/>
        </w:rPr>
        <w:t>PERIFERNI PRITISKI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9"/>
        <w:gridCol w:w="1256"/>
        <w:gridCol w:w="1250"/>
        <w:gridCol w:w="1260"/>
        <w:gridCol w:w="1350"/>
      </w:tblGrid>
      <w:tr w:rsidR="00F943F4" w14:paraId="64DE3AD5" w14:textId="77777777" w:rsidTr="00F943F4"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590BE48" w14:textId="77777777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7FDA5718" w14:textId="2947E108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764C1FB0" w14:textId="5D9B18CF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  <w:r>
              <w:rPr>
                <w:rFonts w:ascii="Arial" w:hAnsi="Arial" w:cs="Arial"/>
                <w:kern w:val="0"/>
                <w:lang w:val="sl-SI"/>
              </w:rPr>
              <w:t>stegno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1689966" w14:textId="555FC6F6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  <w:r>
              <w:rPr>
                <w:rFonts w:ascii="Arial" w:hAnsi="Arial" w:cs="Arial"/>
                <w:kern w:val="0"/>
                <w:lang w:val="sl-SI"/>
              </w:rPr>
              <w:t>meča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4D1BEA4" w14:textId="6056F518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  <w:r>
              <w:rPr>
                <w:rFonts w:ascii="Arial" w:hAnsi="Arial" w:cs="Arial"/>
                <w:kern w:val="0"/>
                <w:lang w:val="sl-SI"/>
              </w:rPr>
              <w:t>gleženj</w:t>
            </w:r>
          </w:p>
        </w:tc>
      </w:tr>
      <w:tr w:rsidR="00F943F4" w14:paraId="6BC4B027" w14:textId="77777777" w:rsidTr="00F943F4"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</w:tcPr>
          <w:p w14:paraId="31E0AD92" w14:textId="2A380F11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  <w:r>
              <w:rPr>
                <w:rFonts w:ascii="Arial" w:hAnsi="Arial" w:cs="Arial"/>
                <w:kern w:val="0"/>
                <w:lang w:val="sl-SI"/>
              </w:rPr>
              <w:t>DESNO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C83ED66" w14:textId="05DBD943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  <w:r>
              <w:rPr>
                <w:rFonts w:ascii="Arial" w:hAnsi="Arial" w:cs="Arial"/>
                <w:kern w:val="0"/>
                <w:lang w:val="sl-SI"/>
              </w:rPr>
              <w:t xml:space="preserve">a. </w:t>
            </w:r>
            <w:proofErr w:type="spellStart"/>
            <w:r>
              <w:rPr>
                <w:rFonts w:ascii="Arial" w:hAnsi="Arial" w:cs="Arial"/>
                <w:kern w:val="0"/>
                <w:lang w:val="sl-SI"/>
              </w:rPr>
              <w:t>tib</w:t>
            </w:r>
            <w:proofErr w:type="spellEnd"/>
            <w:r>
              <w:rPr>
                <w:rFonts w:ascii="Arial" w:hAnsi="Arial" w:cs="Arial"/>
                <w:kern w:val="0"/>
                <w:lang w:val="sl-SI"/>
              </w:rPr>
              <w:t>. p. :</w:t>
            </w:r>
          </w:p>
        </w:tc>
        <w:tc>
          <w:tcPr>
            <w:tcW w:w="1250" w:type="dxa"/>
            <w:vAlign w:val="center"/>
          </w:tcPr>
          <w:p w14:paraId="2C372ABD" w14:textId="77777777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</w:p>
        </w:tc>
        <w:tc>
          <w:tcPr>
            <w:tcW w:w="1260" w:type="dxa"/>
            <w:vAlign w:val="center"/>
          </w:tcPr>
          <w:p w14:paraId="5B6F4F7A" w14:textId="77777777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</w:p>
        </w:tc>
        <w:tc>
          <w:tcPr>
            <w:tcW w:w="1350" w:type="dxa"/>
            <w:vAlign w:val="center"/>
          </w:tcPr>
          <w:p w14:paraId="5848EBB6" w14:textId="77777777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</w:p>
        </w:tc>
      </w:tr>
      <w:tr w:rsidR="00F943F4" w14:paraId="25DD69C2" w14:textId="77777777" w:rsidTr="00F943F4"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14:paraId="35F4252D" w14:textId="77777777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73A6BA6F" w14:textId="5E2A9849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  <w:r>
              <w:rPr>
                <w:rFonts w:ascii="Arial" w:hAnsi="Arial" w:cs="Arial"/>
                <w:kern w:val="0"/>
                <w:lang w:val="sl-SI"/>
              </w:rPr>
              <w:t xml:space="preserve">a. </w:t>
            </w:r>
            <w:proofErr w:type="spellStart"/>
            <w:r>
              <w:rPr>
                <w:rFonts w:ascii="Arial" w:hAnsi="Arial" w:cs="Arial"/>
                <w:kern w:val="0"/>
                <w:lang w:val="sl-SI"/>
              </w:rPr>
              <w:t>dors</w:t>
            </w:r>
            <w:proofErr w:type="spellEnd"/>
            <w:r>
              <w:rPr>
                <w:rFonts w:ascii="Arial" w:hAnsi="Arial" w:cs="Arial"/>
                <w:kern w:val="0"/>
                <w:lang w:val="sl-SI"/>
              </w:rPr>
              <w:t>. p.:</w:t>
            </w:r>
          </w:p>
        </w:tc>
        <w:tc>
          <w:tcPr>
            <w:tcW w:w="1250" w:type="dxa"/>
            <w:vAlign w:val="center"/>
          </w:tcPr>
          <w:p w14:paraId="5E4B19DA" w14:textId="77777777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</w:p>
        </w:tc>
        <w:tc>
          <w:tcPr>
            <w:tcW w:w="1260" w:type="dxa"/>
            <w:vAlign w:val="center"/>
          </w:tcPr>
          <w:p w14:paraId="022B9ED5" w14:textId="77777777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</w:p>
        </w:tc>
        <w:tc>
          <w:tcPr>
            <w:tcW w:w="1350" w:type="dxa"/>
            <w:vAlign w:val="center"/>
          </w:tcPr>
          <w:p w14:paraId="5E7914AA" w14:textId="77777777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</w:p>
        </w:tc>
      </w:tr>
      <w:tr w:rsidR="00F943F4" w14:paraId="57D670EA" w14:textId="77777777" w:rsidTr="00F943F4"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</w:tcPr>
          <w:p w14:paraId="0FB61445" w14:textId="18761A4E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  <w:r>
              <w:rPr>
                <w:rFonts w:ascii="Arial" w:hAnsi="Arial" w:cs="Arial"/>
                <w:kern w:val="0"/>
                <w:lang w:val="sl-SI"/>
              </w:rPr>
              <w:t>LEVO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A2EFEF5" w14:textId="23210429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  <w:r>
              <w:rPr>
                <w:rFonts w:ascii="Arial" w:hAnsi="Arial" w:cs="Arial"/>
                <w:kern w:val="0"/>
                <w:lang w:val="sl-SI"/>
              </w:rPr>
              <w:t xml:space="preserve">a. </w:t>
            </w:r>
            <w:proofErr w:type="spellStart"/>
            <w:r>
              <w:rPr>
                <w:rFonts w:ascii="Arial" w:hAnsi="Arial" w:cs="Arial"/>
                <w:kern w:val="0"/>
                <w:lang w:val="sl-SI"/>
              </w:rPr>
              <w:t>tib</w:t>
            </w:r>
            <w:proofErr w:type="spellEnd"/>
            <w:r>
              <w:rPr>
                <w:rFonts w:ascii="Arial" w:hAnsi="Arial" w:cs="Arial"/>
                <w:kern w:val="0"/>
                <w:lang w:val="sl-SI"/>
              </w:rPr>
              <w:t>. p. :</w:t>
            </w:r>
          </w:p>
        </w:tc>
        <w:tc>
          <w:tcPr>
            <w:tcW w:w="1250" w:type="dxa"/>
            <w:vAlign w:val="center"/>
          </w:tcPr>
          <w:p w14:paraId="37F7E1C9" w14:textId="77777777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</w:p>
        </w:tc>
        <w:tc>
          <w:tcPr>
            <w:tcW w:w="1260" w:type="dxa"/>
            <w:vAlign w:val="center"/>
          </w:tcPr>
          <w:p w14:paraId="3B9D9B42" w14:textId="77777777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</w:p>
        </w:tc>
        <w:tc>
          <w:tcPr>
            <w:tcW w:w="1350" w:type="dxa"/>
            <w:vAlign w:val="center"/>
          </w:tcPr>
          <w:p w14:paraId="285A1882" w14:textId="77777777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</w:p>
        </w:tc>
      </w:tr>
      <w:tr w:rsidR="00F943F4" w14:paraId="424F0842" w14:textId="77777777" w:rsidTr="00F943F4"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14:paraId="0D34767B" w14:textId="77777777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8B6A350" w14:textId="44A951FD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  <w:r>
              <w:rPr>
                <w:rFonts w:ascii="Arial" w:hAnsi="Arial" w:cs="Arial"/>
                <w:kern w:val="0"/>
                <w:lang w:val="sl-SI"/>
              </w:rPr>
              <w:t xml:space="preserve">a. </w:t>
            </w:r>
            <w:proofErr w:type="spellStart"/>
            <w:r>
              <w:rPr>
                <w:rFonts w:ascii="Arial" w:hAnsi="Arial" w:cs="Arial"/>
                <w:kern w:val="0"/>
                <w:lang w:val="sl-SI"/>
              </w:rPr>
              <w:t>dors</w:t>
            </w:r>
            <w:proofErr w:type="spellEnd"/>
            <w:r>
              <w:rPr>
                <w:rFonts w:ascii="Arial" w:hAnsi="Arial" w:cs="Arial"/>
                <w:kern w:val="0"/>
                <w:lang w:val="sl-SI"/>
              </w:rPr>
              <w:t>. p.:</w:t>
            </w:r>
          </w:p>
        </w:tc>
        <w:tc>
          <w:tcPr>
            <w:tcW w:w="1250" w:type="dxa"/>
            <w:vAlign w:val="center"/>
          </w:tcPr>
          <w:p w14:paraId="71A419E3" w14:textId="77777777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</w:p>
        </w:tc>
        <w:tc>
          <w:tcPr>
            <w:tcW w:w="1260" w:type="dxa"/>
            <w:vAlign w:val="center"/>
          </w:tcPr>
          <w:p w14:paraId="3F8213E6" w14:textId="77777777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</w:p>
        </w:tc>
        <w:tc>
          <w:tcPr>
            <w:tcW w:w="1350" w:type="dxa"/>
            <w:vAlign w:val="center"/>
          </w:tcPr>
          <w:p w14:paraId="7C4230E6" w14:textId="77777777" w:rsidR="00F943F4" w:rsidRDefault="00F943F4" w:rsidP="00F943F4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kern w:val="0"/>
                <w:lang w:val="sl-SI"/>
              </w:rPr>
            </w:pPr>
          </w:p>
        </w:tc>
      </w:tr>
    </w:tbl>
    <w:p w14:paraId="0D055B49" w14:textId="77777777" w:rsidR="00E05CA2" w:rsidRPr="00E05CA2" w:rsidRDefault="00E05CA2" w:rsidP="00E05CA2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kern w:val="0"/>
          <w:lang w:val="sl-SI"/>
        </w:rPr>
      </w:pPr>
    </w:p>
    <w:p w14:paraId="4DD37805" w14:textId="77777777" w:rsidR="00F943F4" w:rsidRDefault="00F943F4" w:rsidP="00E05CA2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kern w:val="0"/>
          <w:lang w:val="sl-SI"/>
        </w:rPr>
      </w:pPr>
    </w:p>
    <w:p w14:paraId="259D3329" w14:textId="44B03FF7" w:rsidR="00E05CA2" w:rsidRPr="00E05CA2" w:rsidRDefault="00E05CA2" w:rsidP="00E05CA2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kern w:val="0"/>
          <w:lang w:val="sl"/>
        </w:rPr>
      </w:pPr>
      <w:r w:rsidRPr="00E05CA2">
        <w:rPr>
          <w:rFonts w:ascii="Arial" w:hAnsi="Arial" w:cs="Arial"/>
          <w:kern w:val="0"/>
          <w:lang w:val="sl-SI"/>
        </w:rPr>
        <w:t xml:space="preserve">M N E N J E: </w:t>
      </w:r>
    </w:p>
    <w:p w14:paraId="3BDA544A" w14:textId="77777777" w:rsidR="00823EC9" w:rsidRPr="00E05CA2" w:rsidRDefault="00823EC9" w:rsidP="00E05CA2">
      <w:pPr>
        <w:rPr>
          <w:rFonts w:ascii="Arial" w:hAnsi="Arial" w:cs="Arial"/>
        </w:rPr>
      </w:pPr>
    </w:p>
    <w:sectPr w:rsidR="00823EC9" w:rsidRPr="00E05CA2" w:rsidSect="00E05CA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C6B"/>
    <w:rsid w:val="00415FD4"/>
    <w:rsid w:val="00474C6B"/>
    <w:rsid w:val="004941DB"/>
    <w:rsid w:val="00496648"/>
    <w:rsid w:val="005B3CB8"/>
    <w:rsid w:val="00823EC9"/>
    <w:rsid w:val="00E05CA2"/>
    <w:rsid w:val="00ED4BF6"/>
    <w:rsid w:val="00F9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D919A"/>
  <w15:chartTrackingRefBased/>
  <w15:docId w15:val="{80262303-90E7-406A-A63A-5D93DFAB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C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C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4C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C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4C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4C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4C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4C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4C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4C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4C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4C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4C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4C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4C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4C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4C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4C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4C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4C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4C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4C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4C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4C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4C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4C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4C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4C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4C6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05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F943F4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F943F4"/>
    <w:pPr>
      <w:spacing w:after="0" w:line="240" w:lineRule="auto"/>
    </w:pPr>
    <w:tblPr>
      <w:tblStyleRowBandSize w:val="1"/>
      <w:tblStyleColBandSize w:val="1"/>
      <w:tblBorders>
        <w:top w:val="single" w:sz="4" w:space="0" w:color="B3E5A1" w:themeColor="accent6" w:themeTint="66"/>
        <w:left w:val="single" w:sz="4" w:space="0" w:color="B3E5A1" w:themeColor="accent6" w:themeTint="66"/>
        <w:bottom w:val="single" w:sz="4" w:space="0" w:color="B3E5A1" w:themeColor="accent6" w:themeTint="66"/>
        <w:right w:val="single" w:sz="4" w:space="0" w:color="B3E5A1" w:themeColor="accent6" w:themeTint="66"/>
        <w:insideH w:val="single" w:sz="4" w:space="0" w:color="B3E5A1" w:themeColor="accent6" w:themeTint="66"/>
        <w:insideV w:val="single" w:sz="4" w:space="0" w:color="B3E5A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DD87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F943F4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Bajec</dc:creator>
  <cp:keywords/>
  <dc:description/>
  <cp:lastModifiedBy>Marko Bajec</cp:lastModifiedBy>
  <cp:revision>1</cp:revision>
  <dcterms:created xsi:type="dcterms:W3CDTF">2024-06-12T11:34:00Z</dcterms:created>
  <dcterms:modified xsi:type="dcterms:W3CDTF">2024-06-12T12:01:00Z</dcterms:modified>
</cp:coreProperties>
</file>